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41" w:rsidRDefault="00916241" w:rsidP="00F108F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20266231"/>
      <w:bookmarkEnd w:id="0"/>
    </w:p>
    <w:p w:rsidR="00916241" w:rsidRPr="00916241" w:rsidRDefault="00916241" w:rsidP="00F108F4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62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III Opolski Turniej Debat Oksfordzkich</w:t>
      </w:r>
    </w:p>
    <w:p w:rsidR="00916241" w:rsidRDefault="00916241" w:rsidP="00F108F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6241" w:rsidRDefault="00916241" w:rsidP="00F108F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08F4" w:rsidRDefault="00F108F4" w:rsidP="00916241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4243699" cy="1851660"/>
            <wp:effectExtent l="0" t="0" r="0" b="0"/>
            <wp:docPr id="1" name="Obraz 1" descr="Logo Opolskiego Turnieju Debat Oksfordz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polskiego Turnieju Debat Oksfordzki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05" cy="187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F4" w:rsidRPr="00FB5A9C" w:rsidRDefault="004853B4" w:rsidP="00FB5A9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B5A9C">
        <w:rPr>
          <w:rFonts w:ascii="Times New Roman" w:hAnsi="Times New Roman" w:cs="Times New Roman"/>
          <w:sz w:val="24"/>
          <w:szCs w:val="24"/>
          <w:shd w:val="clear" w:color="auto" w:fill="FFFFFF"/>
        </w:rPr>
        <w:t>Dnia 29.11.2022 r. odbędzie się</w:t>
      </w:r>
      <w:r w:rsidRPr="00FB5A9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FB5A9C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III Opo</w:t>
      </w:r>
      <w:r w:rsidR="00B271C1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lski Turniej Debat Oksfordzkich</w:t>
      </w:r>
      <w:r w:rsidRPr="00FB5A9C">
        <w:rPr>
          <w:rStyle w:val="Uwydatnienie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organizowany przez </w:t>
      </w:r>
      <w:r w:rsidRPr="00FB5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Instytut Śląski we współpracy z Miejskim Centrum Wspomagania Edukacji w Opolu, Wyższą Szkołą Bankową w Opolu, Fundacją Projekty Edukacyjne z Poznania </w:t>
      </w:r>
      <w:r w:rsidR="00FB5A9C" w:rsidRPr="00FB5A9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w ramach organizacji wydarzeń kulturalnych związanych z </w:t>
      </w:r>
      <w:r w:rsidR="00FB5A9C" w:rsidRPr="00FB5A9C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100. rocznicami III Powstania Śląskiego oraz powrotu części Górnego Śląska do Macierzy</w:t>
      </w:r>
      <w:r w:rsidR="00FB5A9C" w:rsidRPr="00FB5A9C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2D372D" w:rsidRPr="00FB5A9C" w:rsidRDefault="004853B4" w:rsidP="00FB5A9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5A9C">
        <w:rPr>
          <w:rFonts w:ascii="Times New Roman" w:hAnsi="Times New Roman" w:cs="Times New Roman"/>
          <w:sz w:val="24"/>
          <w:szCs w:val="24"/>
          <w:shd w:val="clear" w:color="auto" w:fill="FFFFFF"/>
        </w:rPr>
        <w:t>Celem naszych debat jest włączenie młodych ludzi w społeczne dyskusje, wzbudzenie refleksji nad ważnymi dla naszego społeczeństwa problemami, zmotywowanie do pogłębienia wiedzy w danej dziedzinie. Ważne jest, aby uczniowie szkół średnich wypracowali własny pogląd na różne sprawy, by potrafili zająć jasn</w:t>
      </w:r>
      <w:r w:rsidR="00A70AE8">
        <w:rPr>
          <w:rFonts w:ascii="Times New Roman" w:hAnsi="Times New Roman" w:cs="Times New Roman"/>
          <w:sz w:val="24"/>
          <w:szCs w:val="24"/>
          <w:shd w:val="clear" w:color="auto" w:fill="FFFFFF"/>
        </w:rPr>
        <w:t>e stanowisko i obronić je wyważ</w:t>
      </w:r>
      <w:r w:rsidRPr="00FB5A9C">
        <w:rPr>
          <w:rFonts w:ascii="Times New Roman" w:hAnsi="Times New Roman" w:cs="Times New Roman"/>
          <w:sz w:val="24"/>
          <w:szCs w:val="24"/>
          <w:shd w:val="clear" w:color="auto" w:fill="FFFFFF"/>
        </w:rPr>
        <w:t>onymi argumentami. Dzięki debatom uczymy młodych ludzi mądrze i kulturalnie się spierać, debatować z zaangażowaniem, nie zapominając przy tym o kulturze języka.</w:t>
      </w:r>
      <w:bookmarkStart w:id="1" w:name="_GoBack"/>
      <w:bookmarkEnd w:id="1"/>
    </w:p>
    <w:p w:rsidR="00F108F4" w:rsidRPr="00FB5A9C" w:rsidRDefault="00F108F4" w:rsidP="00FB5A9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08F4" w:rsidRDefault="00F108F4" w:rsidP="00F108F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824855" cy="1856569"/>
            <wp:effectExtent l="0" t="0" r="4445" b="0"/>
            <wp:docPr id="2" name="Obraz 2" descr="https://instytutslaski.pl/wp-content/uploads/2022/10/loga-organizatorow-III-OT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stytutslaski.pl/wp-content/uploads/2022/10/loga-organizatorow-III-OT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47" cy="19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F4" w:rsidRDefault="00F108F4" w:rsidP="00F108F4">
      <w:pPr>
        <w:spacing w:after="0" w:line="240" w:lineRule="auto"/>
        <w:ind w:firstLine="357"/>
        <w:jc w:val="center"/>
        <w:rPr>
          <w:rFonts w:ascii="Glegoo" w:hAnsi="Glegoo"/>
          <w:sz w:val="23"/>
          <w:szCs w:val="23"/>
          <w:shd w:val="clear" w:color="auto" w:fill="FFFFFF"/>
        </w:rPr>
      </w:pPr>
      <w:r w:rsidRPr="00F108F4">
        <w:rPr>
          <w:rFonts w:ascii="Glegoo" w:hAnsi="Glegoo"/>
          <w:sz w:val="23"/>
          <w:szCs w:val="23"/>
          <w:shd w:val="clear" w:color="auto" w:fill="FFFFFF"/>
        </w:rPr>
        <w:t>Sfinansowano w ramach organizacji wydarzeń kulturalnych związanych z 100. rocznicami III Powstania Śląskiego oraz powrotu części Górnego Śląska do Macierzy</w:t>
      </w:r>
    </w:p>
    <w:p w:rsidR="00916241" w:rsidRPr="00F108F4" w:rsidRDefault="00916241" w:rsidP="00F108F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:rsidR="00F108F4" w:rsidRPr="00F108F4" w:rsidRDefault="00F108F4" w:rsidP="00F108F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632662" cy="906145"/>
            <wp:effectExtent l="0" t="0" r="0" b="0"/>
            <wp:docPr id="3" name="Obraz 3" descr="https://instytutslaski.pl/wp-content/uploads/2022/10/MKi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stytutslaski.pl/wp-content/uploads/2022/10/MKiD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598" cy="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8F4" w:rsidRPr="00F1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ego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B4"/>
    <w:rsid w:val="002D372D"/>
    <w:rsid w:val="004853B4"/>
    <w:rsid w:val="00916241"/>
    <w:rsid w:val="00A70AE8"/>
    <w:rsid w:val="00B271C1"/>
    <w:rsid w:val="00F108F4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291F"/>
  <w15:chartTrackingRefBased/>
  <w15:docId w15:val="{C7754231-99B5-4B18-893E-CA5FFEB1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85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Leokadia Drożdż</dc:creator>
  <cp:keywords/>
  <dc:description/>
  <cp:lastModifiedBy>Sławomir Górniak</cp:lastModifiedBy>
  <cp:revision>2</cp:revision>
  <dcterms:created xsi:type="dcterms:W3CDTF">2022-11-25T10:23:00Z</dcterms:created>
  <dcterms:modified xsi:type="dcterms:W3CDTF">2022-11-25T10:23:00Z</dcterms:modified>
</cp:coreProperties>
</file>